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0C" w:rsidRDefault="0097780C">
      <w:pPr>
        <w:pStyle w:val="BodyText"/>
        <w:jc w:val="center"/>
        <w:rPr>
          <w:b/>
        </w:rPr>
      </w:pPr>
      <w:r>
        <w:rPr>
          <w:b/>
        </w:rPr>
        <w:t>RESOLUTION FOR ESTABLISHMENT OF AREA SERVICE “C” ROADS</w:t>
      </w:r>
    </w:p>
    <w:p w:rsidR="0097780C" w:rsidRDefault="0097780C">
      <w:pPr>
        <w:pStyle w:val="BodyText"/>
        <w:jc w:val="center"/>
        <w:rPr>
          <w:b/>
        </w:rPr>
      </w:pPr>
    </w:p>
    <w:p w:rsidR="0097780C" w:rsidRDefault="0097780C">
      <w:pPr>
        <w:pStyle w:val="BodyText"/>
        <w:jc w:val="center"/>
        <w:rPr>
          <w:b/>
        </w:rPr>
      </w:pPr>
      <w:r>
        <w:rPr>
          <w:b/>
        </w:rPr>
        <w:fldChar w:fldCharType="begin">
          <w:ffData>
            <w:name w:val="Text2"/>
            <w:enabled/>
            <w:calcOnExit w:val="0"/>
            <w:textInput>
              <w:default w:val="(County Name)"/>
            </w:textInput>
          </w:ffData>
        </w:fldChar>
      </w:r>
      <w:bookmarkStart w:id="0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F45D9">
        <w:rPr>
          <w:b/>
          <w:noProof/>
        </w:rPr>
        <w:t>Decatur</w:t>
      </w:r>
      <w:r>
        <w:rPr>
          <w:b/>
        </w:rPr>
        <w:fldChar w:fldCharType="end"/>
      </w:r>
      <w:bookmarkEnd w:id="0"/>
      <w:r>
        <w:rPr>
          <w:b/>
        </w:rPr>
        <w:t xml:space="preserve"> County Resolution No.</w:t>
      </w:r>
      <w:r w:rsidR="00330EC2">
        <w:rPr>
          <w:b/>
        </w:rPr>
        <w:t xml:space="preserve"> 2013-14</w:t>
      </w:r>
    </w:p>
    <w:p w:rsidR="0097780C" w:rsidRDefault="0097780C">
      <w:pPr>
        <w:pStyle w:val="BodyText"/>
        <w:jc w:val="center"/>
      </w:pPr>
    </w:p>
    <w:p w:rsidR="0097780C" w:rsidRDefault="0097780C">
      <w:pPr>
        <w:pStyle w:val="BodyText"/>
      </w:pPr>
      <w:r>
        <w:t xml:space="preserve">WHEREAS, </w:t>
      </w:r>
      <w:r>
        <w:fldChar w:fldCharType="begin">
          <w:ffData>
            <w:name w:val="Text3"/>
            <w:enabled/>
            <w:calcOnExit w:val="0"/>
            <w:textInput>
              <w:default w:val="(county name)"/>
            </w:textInput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 w:rsidR="00BF45D9">
        <w:rPr>
          <w:noProof/>
        </w:rPr>
        <w:t>Decatur</w:t>
      </w:r>
      <w:r>
        <w:fldChar w:fldCharType="end"/>
      </w:r>
      <w:bookmarkEnd w:id="1"/>
      <w:r>
        <w:t xml:space="preserve"> County desires to classify certain roads on the area service system in the County to provide for a minimal level of maintenance and access by means of a gate or barrier; and</w:t>
      </w:r>
    </w:p>
    <w:p w:rsidR="0097780C" w:rsidRDefault="0097780C">
      <w:pPr>
        <w:pStyle w:val="BodyText"/>
      </w:pPr>
    </w:p>
    <w:p w:rsidR="0097780C" w:rsidRDefault="0097780C">
      <w:pPr>
        <w:pStyle w:val="BodyText"/>
      </w:pPr>
      <w:r>
        <w:t xml:space="preserve">WHEREAS, the County, after consultation with the County Engineer, has the authority to specify certain roads within the County as Area Service “C” roads pursuant to Iowa Code Section </w:t>
      </w:r>
      <w:r w:rsidRPr="00B7434E">
        <w:t>309.57</w:t>
      </w:r>
      <w:r>
        <w:t>; and</w:t>
      </w:r>
    </w:p>
    <w:p w:rsidR="0097780C" w:rsidRDefault="0097780C">
      <w:pPr>
        <w:pStyle w:val="BodyText"/>
      </w:pPr>
    </w:p>
    <w:p w:rsidR="0097780C" w:rsidRDefault="0097780C">
      <w:pPr>
        <w:pStyle w:val="BodyText"/>
      </w:pPr>
      <w:r>
        <w:t>WHEREAS, the only persons who will have access rights to the roads shall be:</w:t>
      </w:r>
    </w:p>
    <w:p w:rsidR="0097780C" w:rsidRDefault="0097780C">
      <w:pPr>
        <w:pStyle w:val="BodyText"/>
        <w:ind w:left="144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owner, lessee, or person in lawful possession of any adjoining land,</w:t>
      </w:r>
    </w:p>
    <w:p w:rsidR="0097780C" w:rsidRDefault="0097780C">
      <w:pPr>
        <w:pStyle w:val="BodyText"/>
        <w:ind w:left="1440" w:hanging="720"/>
      </w:pPr>
      <w:r>
        <w:t>(2)</w:t>
      </w:r>
      <w:r>
        <w:tab/>
        <w:t>The agent or employee of the owner, lessee or person in lawful possession of any adjoining land,</w:t>
      </w:r>
    </w:p>
    <w:p w:rsidR="0097780C" w:rsidRDefault="0097780C">
      <w:pPr>
        <w:pStyle w:val="BodyText"/>
        <w:ind w:left="1440" w:hanging="720"/>
      </w:pPr>
      <w:r>
        <w:t>(3)</w:t>
      </w:r>
      <w:r>
        <w:tab/>
      </w:r>
      <w:proofErr w:type="gramStart"/>
      <w:r>
        <w:t>any</w:t>
      </w:r>
      <w:proofErr w:type="gramEnd"/>
      <w:r>
        <w:t xml:space="preserve"> peace officer,</w:t>
      </w:r>
    </w:p>
    <w:p w:rsidR="0097780C" w:rsidRDefault="0097780C">
      <w:pPr>
        <w:pStyle w:val="BodyText"/>
        <w:ind w:left="1440" w:hanging="720"/>
      </w:pPr>
      <w:r>
        <w:t>(4)</w:t>
      </w:r>
      <w:r>
        <w:tab/>
      </w:r>
      <w:proofErr w:type="gramStart"/>
      <w:r>
        <w:t>any</w:t>
      </w:r>
      <w:proofErr w:type="gramEnd"/>
      <w:r>
        <w:t xml:space="preserve"> magistrate,</w:t>
      </w:r>
    </w:p>
    <w:p w:rsidR="0097780C" w:rsidRDefault="0097780C">
      <w:pPr>
        <w:pStyle w:val="BodyText"/>
        <w:ind w:left="1440" w:hanging="720"/>
      </w:pPr>
      <w:r>
        <w:t>(5)</w:t>
      </w:r>
      <w:r>
        <w:tab/>
      </w:r>
      <w:proofErr w:type="gramStart"/>
      <w:r>
        <w:t>any</w:t>
      </w:r>
      <w:proofErr w:type="gramEnd"/>
      <w:r>
        <w:t xml:space="preserve"> public employee whose duty it is to supervise the use or perform maintenance of the road,</w:t>
      </w:r>
    </w:p>
    <w:p w:rsidR="0097780C" w:rsidRDefault="0097780C">
      <w:pPr>
        <w:pStyle w:val="BodyText"/>
        <w:ind w:left="1440" w:hanging="720"/>
      </w:pPr>
      <w:r>
        <w:t>(6)</w:t>
      </w:r>
      <w:r>
        <w:tab/>
      </w:r>
      <w:proofErr w:type="gramStart"/>
      <w:r>
        <w:t>any</w:t>
      </w:r>
      <w:proofErr w:type="gramEnd"/>
      <w:r>
        <w:t xml:space="preserve"> agent or employee of any utility located upon the road.</w:t>
      </w:r>
    </w:p>
    <w:p w:rsidR="0097780C" w:rsidRDefault="0097780C">
      <w:pPr>
        <w:pStyle w:val="BodyText"/>
      </w:pPr>
    </w:p>
    <w:p w:rsidR="0097780C" w:rsidRDefault="0097780C">
      <w:pPr>
        <w:pStyle w:val="BodyText"/>
      </w:pPr>
      <w:r>
        <w:t>WHEREAS, the minimal level of maintenance will be as follows:</w:t>
      </w:r>
    </w:p>
    <w:p w:rsidR="0097780C" w:rsidRDefault="0097780C">
      <w:pPr>
        <w:pStyle w:val="BodyText"/>
      </w:pPr>
    </w:p>
    <w:p w:rsidR="0097780C" w:rsidRDefault="0097780C">
      <w:pPr>
        <w:pStyle w:val="BodyText"/>
        <w:ind w:left="1440" w:hanging="720"/>
      </w:pPr>
      <w:r>
        <w:t>1.</w:t>
      </w:r>
      <w:r>
        <w:tab/>
      </w:r>
      <w:r>
        <w:rPr>
          <w:u w:val="single"/>
        </w:rPr>
        <w:t>Blading</w:t>
      </w:r>
      <w:r>
        <w:t>.  Blading or dragging will not be performed on a regular basis.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>2.</w:t>
      </w:r>
      <w:r>
        <w:tab/>
      </w:r>
      <w:r>
        <w:rPr>
          <w:u w:val="single"/>
        </w:rPr>
        <w:t>Snow and Ice Removal</w:t>
      </w:r>
      <w:r>
        <w:t>.  Snow and ice will not be removed, nor will the road surface be sanded or salted on a regular basis.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>3.</w:t>
      </w:r>
      <w:r>
        <w:tab/>
      </w:r>
      <w:r>
        <w:rPr>
          <w:u w:val="single"/>
        </w:rPr>
        <w:t>Signing</w:t>
      </w:r>
      <w:r>
        <w:t xml:space="preserve">.  Except for load limit posting for bridges, signing shall not be continued </w:t>
      </w:r>
      <w:proofErr w:type="gramStart"/>
      <w:r>
        <w:t>or</w:t>
      </w:r>
      <w:proofErr w:type="gramEnd"/>
      <w:r>
        <w:t xml:space="preserve"> provided.  </w:t>
      </w:r>
      <w:r>
        <w:rPr>
          <w:u w:val="single"/>
        </w:rPr>
        <w:t>ALL AREA SERVICE LEVEL C ROADS SHALL BE IDENTIFIED WITH A SIGN AT ALL POINTS OF ACCESS TO WARN THE PUBLIC OF THE LOWER LEVEL OF MAINTENANCE</w:t>
      </w:r>
      <w:r>
        <w:t xml:space="preserve">. 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 xml:space="preserve">4.  </w:t>
      </w:r>
      <w:r>
        <w:tab/>
      </w:r>
      <w:r>
        <w:rPr>
          <w:u w:val="single"/>
        </w:rPr>
        <w:t>Weeds, Brush and Tr</w:t>
      </w:r>
      <w:r>
        <w:t>ees.  Mowing or spraying weeds, cutting brush and tree removal will not be performed on a regular basis.  Adequate sight distances will not be maintained.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 xml:space="preserve">5.  </w:t>
      </w:r>
      <w:r>
        <w:tab/>
      </w:r>
      <w:r>
        <w:rPr>
          <w:u w:val="single"/>
        </w:rPr>
        <w:t>Structures</w:t>
      </w:r>
      <w:r>
        <w:t>.  Bridges and culverts may not be maintained to carry legal loads. Upon failure or loss, the replacement structure will be appropriate for the traffic thereon.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 xml:space="preserve">6.  </w:t>
      </w:r>
      <w:r>
        <w:tab/>
      </w:r>
      <w:r>
        <w:rPr>
          <w:u w:val="single"/>
        </w:rPr>
        <w:t>Road Surfacing</w:t>
      </w:r>
      <w:r>
        <w:t>.  There will be no surfacing materials applied to Area Service System C Roads on a regular basis.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 xml:space="preserve">7.  </w:t>
      </w:r>
      <w:r>
        <w:tab/>
      </w:r>
      <w:r>
        <w:rPr>
          <w:u w:val="single"/>
        </w:rPr>
        <w:t>Shoulders</w:t>
      </w:r>
      <w:r>
        <w:t>.  Shoulders will not be maintained on a regular basis.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 xml:space="preserve">8.  </w:t>
      </w:r>
      <w:r>
        <w:tab/>
      </w:r>
      <w:r>
        <w:rPr>
          <w:u w:val="single"/>
        </w:rPr>
        <w:t>Crown</w:t>
      </w:r>
      <w:r>
        <w:t>.  A crown will not be maintained on a regular basis.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 xml:space="preserve">9.  </w:t>
      </w:r>
      <w:r>
        <w:tab/>
      </w:r>
      <w:r>
        <w:rPr>
          <w:u w:val="single"/>
        </w:rPr>
        <w:t>Repairs</w:t>
      </w:r>
      <w:r>
        <w:t>.  There will be no road repair on a regular basis.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>10.</w:t>
      </w:r>
      <w:r>
        <w:tab/>
      </w:r>
      <w:r>
        <w:rPr>
          <w:u w:val="single"/>
        </w:rPr>
        <w:t>Uniform Width</w:t>
      </w:r>
      <w:r>
        <w:t xml:space="preserve">.  Uniform width for the traveled portion of the road will </w:t>
      </w:r>
      <w:proofErr w:type="gramStart"/>
      <w:r>
        <w:t>not  be</w:t>
      </w:r>
      <w:proofErr w:type="gramEnd"/>
      <w:r>
        <w:t xml:space="preserve"> maintained.</w:t>
      </w:r>
    </w:p>
    <w:p w:rsidR="0097780C" w:rsidRDefault="0097780C">
      <w:pPr>
        <w:pStyle w:val="BodyText"/>
        <w:ind w:left="1440" w:hanging="720"/>
      </w:pPr>
    </w:p>
    <w:p w:rsidR="0097780C" w:rsidRDefault="0097780C">
      <w:pPr>
        <w:pStyle w:val="BodyText"/>
        <w:ind w:left="1440" w:hanging="720"/>
      </w:pPr>
      <w:r>
        <w:t xml:space="preserve">11.  </w:t>
      </w:r>
      <w:r>
        <w:tab/>
      </w:r>
      <w:r>
        <w:rPr>
          <w:u w:val="single"/>
        </w:rPr>
        <w:t>Inspections</w:t>
      </w:r>
      <w:r>
        <w:t>.  Regular inspections will not be conducted.</w:t>
      </w:r>
    </w:p>
    <w:p w:rsidR="0097780C" w:rsidRDefault="0097780C">
      <w:pPr>
        <w:pStyle w:val="BodyText"/>
      </w:pPr>
      <w:r>
        <w:t xml:space="preserve"> </w:t>
      </w:r>
    </w:p>
    <w:p w:rsidR="0097780C" w:rsidRDefault="0097780C">
      <w:pPr>
        <w:pStyle w:val="BodyText"/>
      </w:pPr>
    </w:p>
    <w:p w:rsidR="0097780C" w:rsidRDefault="0097780C">
      <w:pPr>
        <w:pStyle w:val="BodyText"/>
      </w:pPr>
      <w:r>
        <w:t xml:space="preserve">THEREFORE, BE IT RESOLVED BY THE BOARD OF SUPERVISORS OF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(COUNTY NAME)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F45D9">
        <w:rPr>
          <w:bCs/>
          <w:noProof/>
        </w:rPr>
        <w:t>DECATUR</w:t>
      </w:r>
      <w:r>
        <w:rPr>
          <w:bCs/>
        </w:rPr>
        <w:fldChar w:fldCharType="end"/>
      </w:r>
      <w:r>
        <w:rPr>
          <w:b/>
        </w:rPr>
        <w:t xml:space="preserve"> </w:t>
      </w:r>
      <w:r>
        <w:t>COUNTY that this County does hereby establish the road described as an Area Service “C” road, with restricted access and a minimal level of maintenance</w:t>
      </w:r>
      <w:r w:rsidR="00716627">
        <w:t>.</w:t>
      </w:r>
    </w:p>
    <w:p w:rsidR="00716627" w:rsidRPr="00716627" w:rsidRDefault="00716627" w:rsidP="00716627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  <w:r w:rsidRPr="00716627">
        <w:rPr>
          <w:rFonts w:ascii="Times New Roman" w:hAnsi="Times New Roman"/>
          <w:sz w:val="24"/>
          <w:szCs w:val="24"/>
        </w:rPr>
        <w:t xml:space="preserve">That section of </w:t>
      </w:r>
      <w:r w:rsidR="00042E04">
        <w:rPr>
          <w:rFonts w:ascii="Times New Roman" w:hAnsi="Times New Roman"/>
          <w:sz w:val="24"/>
          <w:szCs w:val="24"/>
        </w:rPr>
        <w:t>240</w:t>
      </w:r>
      <w:r w:rsidR="00042E04" w:rsidRPr="00042E04">
        <w:rPr>
          <w:rFonts w:ascii="Times New Roman" w:hAnsi="Times New Roman"/>
          <w:sz w:val="24"/>
          <w:szCs w:val="24"/>
          <w:vertAlign w:val="superscript"/>
        </w:rPr>
        <w:t>th</w:t>
      </w:r>
      <w:r w:rsidR="00042E04">
        <w:rPr>
          <w:rFonts w:ascii="Times New Roman" w:hAnsi="Times New Roman"/>
          <w:sz w:val="24"/>
          <w:szCs w:val="24"/>
        </w:rPr>
        <w:t xml:space="preserve"> Avenue located in Section</w:t>
      </w:r>
      <w:r w:rsidRPr="00716627">
        <w:rPr>
          <w:rFonts w:ascii="Times New Roman" w:hAnsi="Times New Roman"/>
          <w:sz w:val="24"/>
          <w:szCs w:val="24"/>
        </w:rPr>
        <w:t xml:space="preserve"> </w:t>
      </w:r>
      <w:r w:rsidR="00042E04">
        <w:rPr>
          <w:rFonts w:ascii="Times New Roman" w:hAnsi="Times New Roman"/>
          <w:sz w:val="24"/>
          <w:szCs w:val="24"/>
        </w:rPr>
        <w:t>5</w:t>
      </w:r>
      <w:r w:rsidRPr="00716627">
        <w:rPr>
          <w:rFonts w:ascii="Times New Roman" w:hAnsi="Times New Roman"/>
          <w:sz w:val="24"/>
          <w:szCs w:val="24"/>
        </w:rPr>
        <w:t xml:space="preserve"> </w:t>
      </w:r>
      <w:r w:rsidR="00042E04">
        <w:rPr>
          <w:rFonts w:ascii="Times New Roman" w:hAnsi="Times New Roman"/>
          <w:sz w:val="24"/>
          <w:szCs w:val="24"/>
        </w:rPr>
        <w:t>of Township 68</w:t>
      </w:r>
      <w:r w:rsidRPr="00716627">
        <w:rPr>
          <w:rFonts w:ascii="Times New Roman" w:hAnsi="Times New Roman"/>
          <w:sz w:val="24"/>
          <w:szCs w:val="24"/>
        </w:rPr>
        <w:t>N, Range 2</w:t>
      </w:r>
      <w:r w:rsidR="00042E04">
        <w:rPr>
          <w:rFonts w:ascii="Times New Roman" w:hAnsi="Times New Roman"/>
          <w:sz w:val="24"/>
          <w:szCs w:val="24"/>
        </w:rPr>
        <w:t>5</w:t>
      </w:r>
      <w:r w:rsidRPr="00716627">
        <w:rPr>
          <w:rFonts w:ascii="Times New Roman" w:hAnsi="Times New Roman"/>
          <w:sz w:val="24"/>
          <w:szCs w:val="24"/>
        </w:rPr>
        <w:t>W (</w:t>
      </w:r>
      <w:r w:rsidR="00042E04">
        <w:rPr>
          <w:rFonts w:ascii="Times New Roman" w:hAnsi="Times New Roman"/>
          <w:sz w:val="24"/>
          <w:szCs w:val="24"/>
        </w:rPr>
        <w:t>Eden</w:t>
      </w:r>
      <w:r w:rsidRPr="00716627">
        <w:rPr>
          <w:rFonts w:ascii="Times New Roman" w:hAnsi="Times New Roman"/>
          <w:sz w:val="24"/>
          <w:szCs w:val="24"/>
        </w:rPr>
        <w:t xml:space="preserve"> Township),</w:t>
      </w:r>
      <w:r w:rsidR="00FE471C">
        <w:rPr>
          <w:rFonts w:ascii="Times New Roman" w:hAnsi="Times New Roman"/>
          <w:sz w:val="24"/>
          <w:szCs w:val="24"/>
        </w:rPr>
        <w:t xml:space="preserve"> from</w:t>
      </w:r>
      <w:r w:rsidRPr="00716627">
        <w:rPr>
          <w:rFonts w:ascii="Times New Roman" w:hAnsi="Times New Roman"/>
          <w:sz w:val="24"/>
          <w:szCs w:val="24"/>
        </w:rPr>
        <w:t xml:space="preserve"> </w:t>
      </w:r>
      <w:r w:rsidR="00FE471C">
        <w:rPr>
          <w:rFonts w:ascii="Times New Roman" w:hAnsi="Times New Roman"/>
          <w:sz w:val="24"/>
          <w:szCs w:val="24"/>
        </w:rPr>
        <w:t>the intersection with 220</w:t>
      </w:r>
      <w:r w:rsidR="00FE471C" w:rsidRPr="00FE471C">
        <w:rPr>
          <w:rFonts w:ascii="Times New Roman" w:hAnsi="Times New Roman"/>
          <w:sz w:val="24"/>
          <w:szCs w:val="24"/>
          <w:vertAlign w:val="superscript"/>
        </w:rPr>
        <w:t>th</w:t>
      </w:r>
      <w:r w:rsidR="00FE471C">
        <w:rPr>
          <w:rFonts w:ascii="Times New Roman" w:hAnsi="Times New Roman"/>
          <w:sz w:val="24"/>
          <w:szCs w:val="24"/>
        </w:rPr>
        <w:t xml:space="preserve"> Street, and proceeding 0.033 miles southeast, then turning and proceeding 0.417 miles south.  Commencing at that point and proceeding 0.312 miles southwest where it terminates.</w:t>
      </w:r>
    </w:p>
    <w:p w:rsidR="0097780C" w:rsidRDefault="0097780C">
      <w:pPr>
        <w:pStyle w:val="BodyText"/>
      </w:pPr>
    </w:p>
    <w:p w:rsidR="0097780C" w:rsidRDefault="0097780C">
      <w:pPr>
        <w:pStyle w:val="BodyText"/>
      </w:pPr>
      <w:r>
        <w:t xml:space="preserve">Resolution adopted this </w:t>
      </w:r>
      <w:r w:rsidR="00330EC2" w:rsidRPr="00330EC2">
        <w:rPr>
          <w:u w:val="single"/>
        </w:rPr>
        <w:t xml:space="preserve">   17 </w:t>
      </w:r>
      <w:r w:rsidR="00330EC2">
        <w:t xml:space="preserve"> </w:t>
      </w:r>
      <w:r>
        <w:t xml:space="preserve"> day of</w:t>
      </w:r>
      <w:r w:rsidR="00AD4ED1">
        <w:t xml:space="preserve"> </w:t>
      </w:r>
      <w:r w:rsidR="00FE471C">
        <w:rPr>
          <w:u w:val="single"/>
        </w:rPr>
        <w:t>June</w:t>
      </w:r>
      <w:r>
        <w:t xml:space="preserve">, </w:t>
      </w:r>
      <w:r>
        <w:rPr>
          <w:u w:val="single"/>
        </w:rPr>
        <w:t>2</w:t>
      </w:r>
      <w:r w:rsidR="00330EC2">
        <w:rPr>
          <w:u w:val="single"/>
        </w:rPr>
        <w:t>013</w:t>
      </w:r>
      <w:r>
        <w:t>.</w:t>
      </w:r>
    </w:p>
    <w:p w:rsidR="0097780C" w:rsidRDefault="0097780C">
      <w:pPr>
        <w:pStyle w:val="BodyText"/>
      </w:pPr>
    </w:p>
    <w:p w:rsidR="0097780C" w:rsidRDefault="0097780C">
      <w:pPr>
        <w:pStyle w:val="BodyText"/>
        <w:ind w:left="2340"/>
      </w:pPr>
      <w:r>
        <w:fldChar w:fldCharType="begin">
          <w:ffData>
            <w:name w:val="Text3"/>
            <w:enabled/>
            <w:calcOnExit w:val="0"/>
            <w:textInput>
              <w:default w:val="(county name)"/>
            </w:textInput>
          </w:ffData>
        </w:fldChar>
      </w:r>
      <w:r>
        <w:instrText xml:space="preserve"> FORMTEXT </w:instrText>
      </w:r>
      <w:r>
        <w:fldChar w:fldCharType="separate"/>
      </w:r>
      <w:r w:rsidR="00FC7630">
        <w:rPr>
          <w:noProof/>
        </w:rPr>
        <w:t>Decatur</w:t>
      </w:r>
      <w:r>
        <w:fldChar w:fldCharType="end"/>
      </w:r>
      <w:r>
        <w:t xml:space="preserve"> County Board of Supervisors</w:t>
      </w:r>
    </w:p>
    <w:p w:rsidR="0097780C" w:rsidRDefault="0097780C">
      <w:pPr>
        <w:pStyle w:val="BodyText"/>
        <w:ind w:left="2340"/>
      </w:pPr>
    </w:p>
    <w:p w:rsidR="0097780C" w:rsidRPr="00330EC2" w:rsidRDefault="00330EC2">
      <w:pPr>
        <w:pStyle w:val="BodyText"/>
        <w:ind w:left="2340"/>
        <w:rPr>
          <w:u w:val="single"/>
        </w:rPr>
      </w:pPr>
      <w:r>
        <w:rPr>
          <w:u w:val="single"/>
        </w:rPr>
        <w:t>Gary Boswell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780C" w:rsidRDefault="0097780C">
      <w:pPr>
        <w:pStyle w:val="BodyText"/>
        <w:ind w:left="2340"/>
      </w:pPr>
      <w:r>
        <w:t>Board of Supervisors Chairperson</w:t>
      </w:r>
    </w:p>
    <w:p w:rsidR="0097780C" w:rsidRDefault="0097780C">
      <w:pPr>
        <w:pStyle w:val="BodyText"/>
      </w:pPr>
    </w:p>
    <w:p w:rsidR="0097780C" w:rsidRDefault="0097780C">
      <w:pPr>
        <w:pStyle w:val="BodyText"/>
      </w:pPr>
      <w:r>
        <w:t>ATTEST:</w:t>
      </w:r>
    </w:p>
    <w:p w:rsidR="0097780C" w:rsidRDefault="0097780C">
      <w:pPr>
        <w:pStyle w:val="BodyText"/>
      </w:pPr>
    </w:p>
    <w:p w:rsidR="0097780C" w:rsidRPr="00330EC2" w:rsidRDefault="00330EC2">
      <w:pPr>
        <w:pStyle w:val="BodyText"/>
        <w:rPr>
          <w:u w:val="single"/>
        </w:rPr>
      </w:pPr>
      <w:r>
        <w:rPr>
          <w:u w:val="single"/>
        </w:rPr>
        <w:t>Stephanie R. Daughton</w:t>
      </w:r>
      <w:r>
        <w:rPr>
          <w:u w:val="single"/>
        </w:rPr>
        <w:tab/>
      </w:r>
    </w:p>
    <w:p w:rsidR="0097780C" w:rsidRDefault="0097780C">
      <w:pPr>
        <w:pStyle w:val="BodyText"/>
      </w:pPr>
      <w:r>
        <w:fldChar w:fldCharType="begin">
          <w:ffData>
            <w:name w:val="Text3"/>
            <w:enabled/>
            <w:calcOnExit w:val="0"/>
            <w:textInput>
              <w:default w:val="(county name)"/>
            </w:textInput>
          </w:ffData>
        </w:fldChar>
      </w:r>
      <w:r>
        <w:instrText xml:space="preserve"> FORMTEXT </w:instrText>
      </w:r>
      <w:r>
        <w:fldChar w:fldCharType="separate"/>
      </w:r>
      <w:r w:rsidR="00FC7630">
        <w:t>Decatur</w:t>
      </w:r>
      <w:r>
        <w:fldChar w:fldCharType="end"/>
      </w:r>
      <w:r>
        <w:t xml:space="preserve"> County Auditor</w:t>
      </w:r>
    </w:p>
    <w:p w:rsidR="0097780C" w:rsidRDefault="0097780C">
      <w:pPr>
        <w:pStyle w:val="BodyText"/>
        <w:spacing w:line="240" w:lineRule="auto"/>
      </w:pPr>
    </w:p>
    <w:p w:rsidR="0097780C" w:rsidRDefault="0097780C">
      <w:pPr>
        <w:tabs>
          <w:tab w:val="left" w:pos="720"/>
          <w:tab w:val="left" w:pos="5040"/>
        </w:tabs>
        <w:rPr>
          <w:sz w:val="24"/>
        </w:rPr>
      </w:pPr>
    </w:p>
    <w:sectPr w:rsidR="00977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3CC" w:rsidRDefault="001053CC">
      <w:r>
        <w:separator/>
      </w:r>
    </w:p>
  </w:endnote>
  <w:endnote w:type="continuationSeparator" w:id="0">
    <w:p w:rsidR="001053CC" w:rsidRDefault="0010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D3" w:rsidRDefault="00BA7A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C3" w:rsidRDefault="00C44FC3">
    <w:pPr>
      <w:pStyle w:val="Footer"/>
      <w:jc w:val="center"/>
    </w:pPr>
    <w:r>
      <w:t xml:space="preserve">Page </w:t>
    </w:r>
    <w:fldSimple w:instr=" PAGE ">
      <w:r w:rsidR="00330EC2">
        <w:rPr>
          <w:noProof/>
        </w:rPr>
        <w:t>2</w:t>
      </w:r>
    </w:fldSimple>
    <w:r>
      <w:t xml:space="preserve"> of </w:t>
    </w:r>
    <w:fldSimple w:instr=" NUMPAGES ">
      <w:r w:rsidR="00330EC2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C3" w:rsidRDefault="00C44FC3">
    <w:pPr>
      <w:pStyle w:val="Footer"/>
      <w:jc w:val="center"/>
    </w:pPr>
    <w:r>
      <w:t xml:space="preserve">Page </w:t>
    </w:r>
    <w:fldSimple w:instr=" PAGE ">
      <w:r>
        <w:rPr>
          <w:noProof/>
        </w:rPr>
        <w:t>1</w:t>
      </w:r>
    </w:fldSimple>
    <w:r>
      <w:t xml:space="preserve"> of </w:t>
    </w:r>
    <w:fldSimple w:instr=" NUMPAGES ">
      <w:r w:rsidR="007B411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3CC" w:rsidRDefault="001053CC">
      <w:r>
        <w:separator/>
      </w:r>
    </w:p>
  </w:footnote>
  <w:footnote w:type="continuationSeparator" w:id="0">
    <w:p w:rsidR="001053CC" w:rsidRDefault="00105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D3" w:rsidRDefault="00BA7A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C3" w:rsidRDefault="00C44FC3">
    <w:pPr>
      <w:pStyle w:val="Header"/>
      <w:tabs>
        <w:tab w:val="clear" w:pos="8640"/>
        <w:tab w:val="right" w:pos="9360"/>
      </w:tabs>
    </w:pPr>
    <w:r>
      <w:t>Area Service “C” Resolution</w:t>
    </w:r>
    <w:r>
      <w:tab/>
    </w:r>
    <w:r>
      <w:tab/>
      <w:t>January 2004</w:t>
    </w:r>
  </w:p>
  <w:p w:rsidR="00C44FC3" w:rsidRDefault="00C44FC3">
    <w:pPr>
      <w:pStyle w:val="Header"/>
      <w:tabs>
        <w:tab w:val="clear" w:pos="8640"/>
        <w:tab w:val="right" w:pos="9360"/>
      </w:tabs>
    </w:pPr>
    <w:r>
      <w:tab/>
    </w:r>
    <w:r>
      <w:tab/>
      <w:t>I.M. 2.22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C3" w:rsidRDefault="00C44FC3">
    <w:pPr>
      <w:pStyle w:val="Header"/>
      <w:tabs>
        <w:tab w:val="clear" w:pos="8640"/>
        <w:tab w:val="right" w:pos="93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528F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E7EBD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E6F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9525D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3890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622E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8890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8CD7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7CA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3E10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E55AD"/>
    <w:multiLevelType w:val="singleLevel"/>
    <w:tmpl w:val="11A0A68E"/>
    <w:lvl w:ilvl="0">
      <w:start w:val="1"/>
      <w:numFmt w:val="decimal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11">
    <w:nsid w:val="368A0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86329D1"/>
    <w:multiLevelType w:val="singleLevel"/>
    <w:tmpl w:val="C7C0B1F6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3">
    <w:nsid w:val="7EDE60D2"/>
    <w:multiLevelType w:val="hybridMultilevel"/>
    <w:tmpl w:val="37CE2650"/>
    <w:lvl w:ilvl="0">
      <w:start w:val="5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7434E"/>
    <w:rsid w:val="00042E04"/>
    <w:rsid w:val="00093D36"/>
    <w:rsid w:val="001053CC"/>
    <w:rsid w:val="00145CCD"/>
    <w:rsid w:val="001620B4"/>
    <w:rsid w:val="00330EC2"/>
    <w:rsid w:val="0040219B"/>
    <w:rsid w:val="00480A49"/>
    <w:rsid w:val="004C5D49"/>
    <w:rsid w:val="00561D0B"/>
    <w:rsid w:val="00571B0A"/>
    <w:rsid w:val="00684CA1"/>
    <w:rsid w:val="00714948"/>
    <w:rsid w:val="00716627"/>
    <w:rsid w:val="007B4116"/>
    <w:rsid w:val="00941324"/>
    <w:rsid w:val="0097780C"/>
    <w:rsid w:val="00AD4ED1"/>
    <w:rsid w:val="00AE047C"/>
    <w:rsid w:val="00B7434E"/>
    <w:rsid w:val="00BA7AD3"/>
    <w:rsid w:val="00BF45D9"/>
    <w:rsid w:val="00C44FC3"/>
    <w:rsid w:val="00E13204"/>
    <w:rsid w:val="00FC7630"/>
    <w:rsid w:val="00FE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6336"/>
        <w:tab w:val="left" w:pos="6480"/>
        <w:tab w:val="left" w:pos="7200"/>
      </w:tabs>
      <w:ind w:left="1980" w:hanging="198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6336"/>
        <w:tab w:val="left" w:pos="6480"/>
        <w:tab w:val="left" w:pos="7200"/>
      </w:tabs>
      <w:ind w:left="36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3330"/>
      </w:tabs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540"/>
    </w:pPr>
    <w:rPr>
      <w:sz w:val="24"/>
    </w:rPr>
  </w:style>
  <w:style w:type="paragraph" w:styleId="BodyTextIndent2">
    <w:name w:val="Body Text Indent 2"/>
    <w:basedOn w:val="Normal"/>
    <w:pPr>
      <w:spacing w:line="240" w:lineRule="atLeast"/>
      <w:ind w:left="720"/>
    </w:pPr>
    <w:rPr>
      <w:sz w:val="24"/>
    </w:rPr>
  </w:style>
  <w:style w:type="paragraph" w:styleId="BodyText">
    <w:name w:val="Body Text"/>
    <w:basedOn w:val="Normal"/>
    <w:pPr>
      <w:spacing w:line="240" w:lineRule="atLeast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 w:hanging="720"/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720"/>
        <w:tab w:val="left" w:pos="5040"/>
      </w:tabs>
    </w:pPr>
    <w:rPr>
      <w:sz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 w:line="240" w:lineRule="auto"/>
      <w:ind w:firstLine="210"/>
      <w:jc w:val="left"/>
    </w:pPr>
    <w:rPr>
      <w:sz w:val="20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Bullet2">
    <w:name w:val="List Bullet 2"/>
    <w:basedOn w:val="Normal"/>
    <w:autoRedefine/>
    <w:pPr>
      <w:numPr>
        <w:numId w:val="6"/>
      </w:numPr>
    </w:pPr>
  </w:style>
  <w:style w:type="paragraph" w:styleId="ListBullet3">
    <w:name w:val="List Bullet 3"/>
    <w:basedOn w:val="Normal"/>
    <w:autoRedefine/>
    <w:pPr>
      <w:numPr>
        <w:numId w:val="7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ordat\IM\IM%203.2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AC0B8-B61E-487E-886F-5FED8E0C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 3.216</Template>
  <TotalTime>2</TotalTime>
  <Pages>2</Pages>
  <Words>494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740001WD</vt:lpstr>
    </vt:vector>
  </TitlesOfParts>
  <Company>IA Dept of Transportation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740001WD</dc:title>
  <dc:subject/>
  <dc:creator>tlinn</dc:creator>
  <cp:keywords/>
  <cp:lastModifiedBy> </cp:lastModifiedBy>
  <cp:revision>3</cp:revision>
  <cp:lastPrinted>2013-06-05T14:25:00Z</cp:lastPrinted>
  <dcterms:created xsi:type="dcterms:W3CDTF">2013-06-18T16:54:00Z</dcterms:created>
  <dcterms:modified xsi:type="dcterms:W3CDTF">2013-06-18T16:55:00Z</dcterms:modified>
</cp:coreProperties>
</file>